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EDD" w:rsidRDefault="00234659" w:rsidP="00234659">
      <w:pPr>
        <w:jc w:val="center"/>
      </w:pPr>
      <w:r>
        <w:rPr>
          <w:rFonts w:hint="eastAsia"/>
        </w:rPr>
        <w:t>建筑学院关于教学质量测评及</w:t>
      </w:r>
    </w:p>
    <w:p w:rsidR="00EC4657" w:rsidRDefault="00234659" w:rsidP="00BF0EDD">
      <w:pPr>
        <w:jc w:val="center"/>
      </w:pPr>
      <w:r>
        <w:rPr>
          <w:rFonts w:hint="eastAsia"/>
        </w:rPr>
        <w:t>“优课优酬”奖励办法的实施细则</w:t>
      </w:r>
    </w:p>
    <w:p w:rsidR="00EC4657" w:rsidRPr="00BF0EDD" w:rsidRDefault="00EC4657"/>
    <w:p w:rsidR="00645C0E" w:rsidRPr="006A0F6D" w:rsidRDefault="006A0F6D" w:rsidP="006A0F6D">
      <w:pPr>
        <w:tabs>
          <w:tab w:val="left" w:pos="912"/>
        </w:tabs>
        <w:spacing w:line="500" w:lineRule="exact"/>
        <w:ind w:firstLine="560"/>
        <w:rPr>
          <w:rFonts w:ascii="仿宋" w:eastAsia="仿宋" w:hAnsi="仿宋"/>
          <w:sz w:val="28"/>
          <w:szCs w:val="28"/>
        </w:rPr>
      </w:pPr>
      <w:r w:rsidRPr="006A0F6D">
        <w:rPr>
          <w:rFonts w:ascii="仿宋" w:eastAsia="仿宋" w:hAnsi="仿宋"/>
          <w:b/>
          <w:sz w:val="28"/>
          <w:szCs w:val="32"/>
        </w:rPr>
        <w:t>第一条</w:t>
      </w:r>
      <w:r>
        <w:rPr>
          <w:rFonts w:ascii="仿宋" w:eastAsia="仿宋" w:hAnsi="仿宋"/>
          <w:sz w:val="28"/>
          <w:szCs w:val="32"/>
        </w:rPr>
        <w:t xml:space="preserve"> </w:t>
      </w:r>
      <w:r w:rsidR="00EC4657" w:rsidRPr="006A0F6D">
        <w:rPr>
          <w:rFonts w:ascii="仿宋" w:eastAsia="仿宋" w:hAnsi="仿宋"/>
          <w:sz w:val="28"/>
          <w:szCs w:val="32"/>
        </w:rPr>
        <w:t>为加强</w:t>
      </w:r>
      <w:r>
        <w:rPr>
          <w:rFonts w:ascii="仿宋" w:eastAsia="仿宋" w:hAnsi="仿宋"/>
          <w:sz w:val="28"/>
          <w:szCs w:val="32"/>
        </w:rPr>
        <w:t>建筑学院</w:t>
      </w:r>
      <w:r w:rsidR="00EC4657" w:rsidRPr="006A0F6D">
        <w:rPr>
          <w:rFonts w:ascii="仿宋" w:eastAsia="仿宋" w:hAnsi="仿宋"/>
          <w:sz w:val="28"/>
          <w:szCs w:val="32"/>
        </w:rPr>
        <w:t>课程教学的质量管理，科学评价教师教学</w:t>
      </w:r>
      <w:r w:rsidR="00EC4657" w:rsidRPr="006A0F6D">
        <w:rPr>
          <w:rFonts w:ascii="仿宋" w:eastAsia="仿宋" w:hAnsi="仿宋" w:hint="eastAsia"/>
          <w:sz w:val="28"/>
          <w:szCs w:val="32"/>
        </w:rPr>
        <w:t>质量</w:t>
      </w:r>
      <w:r w:rsidR="00234659" w:rsidRPr="006A0F6D">
        <w:rPr>
          <w:rFonts w:ascii="仿宋" w:eastAsia="仿宋" w:hAnsi="仿宋" w:hint="eastAsia"/>
          <w:sz w:val="28"/>
          <w:szCs w:val="28"/>
        </w:rPr>
        <w:t>，进一步激励学院教师教学的优良有序发展</w:t>
      </w:r>
      <w:r w:rsidR="00EC4657" w:rsidRPr="006A0F6D">
        <w:rPr>
          <w:rFonts w:ascii="仿宋" w:eastAsia="仿宋" w:hAnsi="仿宋" w:hint="eastAsia"/>
          <w:sz w:val="28"/>
          <w:szCs w:val="32"/>
        </w:rPr>
        <w:t>，</w:t>
      </w:r>
      <w:r w:rsidR="00234659" w:rsidRPr="006A0F6D">
        <w:rPr>
          <w:rFonts w:ascii="仿宋" w:eastAsia="仿宋" w:hAnsi="仿宋" w:hint="eastAsia"/>
          <w:sz w:val="28"/>
          <w:szCs w:val="32"/>
        </w:rPr>
        <w:t>针对课程质量测评结果为优秀的课程</w:t>
      </w:r>
      <w:r w:rsidR="0082356A" w:rsidRPr="006A0F6D">
        <w:rPr>
          <w:rFonts w:ascii="仿宋" w:eastAsia="仿宋" w:hAnsi="仿宋" w:hint="eastAsia"/>
          <w:sz w:val="28"/>
          <w:szCs w:val="28"/>
        </w:rPr>
        <w:t>配</w:t>
      </w:r>
      <w:r w:rsidR="00645C0E" w:rsidRPr="006A0F6D">
        <w:rPr>
          <w:rFonts w:ascii="仿宋" w:eastAsia="仿宋" w:hAnsi="仿宋" w:hint="eastAsia"/>
          <w:sz w:val="28"/>
          <w:szCs w:val="28"/>
        </w:rPr>
        <w:t>以</w:t>
      </w:r>
      <w:r w:rsidR="00EC4657" w:rsidRPr="006A0F6D">
        <w:rPr>
          <w:rFonts w:ascii="仿宋" w:eastAsia="仿宋" w:hAnsi="仿宋" w:hint="eastAsia"/>
          <w:sz w:val="28"/>
          <w:szCs w:val="28"/>
        </w:rPr>
        <w:t>相应的“优课优酬”奖励，特制订本办法。</w:t>
      </w:r>
    </w:p>
    <w:p w:rsidR="006A0F6D" w:rsidRPr="006A0F6D" w:rsidRDefault="006A0F6D" w:rsidP="006A0F6D">
      <w:pPr>
        <w:ind w:firstLine="560"/>
      </w:pPr>
    </w:p>
    <w:p w:rsidR="00EC4657" w:rsidRPr="00E60251" w:rsidRDefault="00234659" w:rsidP="00BF0EDD">
      <w:pPr>
        <w:tabs>
          <w:tab w:val="left" w:pos="912"/>
        </w:tabs>
        <w:spacing w:line="500" w:lineRule="exact"/>
        <w:ind w:firstLineChars="200" w:firstLine="640"/>
        <w:jc w:val="center"/>
      </w:pPr>
      <w:r w:rsidRPr="00E60251">
        <w:t>第一章</w:t>
      </w:r>
      <w:r w:rsidRPr="00E60251">
        <w:rPr>
          <w:rFonts w:hint="eastAsia"/>
        </w:rPr>
        <w:t xml:space="preserve"> </w:t>
      </w:r>
      <w:r w:rsidRPr="00E60251">
        <w:t>课程教学测评</w:t>
      </w:r>
    </w:p>
    <w:p w:rsidR="00645C0E" w:rsidRPr="00E60251" w:rsidRDefault="00234659" w:rsidP="006A0F6D">
      <w:pPr>
        <w:tabs>
          <w:tab w:val="left" w:pos="912"/>
        </w:tabs>
        <w:spacing w:line="500" w:lineRule="exact"/>
        <w:ind w:firstLineChars="200" w:firstLine="562"/>
        <w:rPr>
          <w:rFonts w:ascii="仿宋" w:eastAsia="仿宋" w:hAnsi="仿宋"/>
          <w:sz w:val="28"/>
          <w:szCs w:val="32"/>
        </w:rPr>
      </w:pPr>
      <w:r w:rsidRPr="00E60251">
        <w:rPr>
          <w:rFonts w:ascii="仿宋" w:eastAsia="仿宋" w:hAnsi="仿宋" w:hint="eastAsia"/>
          <w:b/>
          <w:sz w:val="28"/>
          <w:szCs w:val="28"/>
        </w:rPr>
        <w:t>第二条</w:t>
      </w:r>
      <w:r w:rsidRPr="00E60251">
        <w:rPr>
          <w:rFonts w:ascii="仿宋" w:eastAsia="仿宋" w:hAnsi="仿宋" w:hint="eastAsia"/>
          <w:sz w:val="28"/>
          <w:szCs w:val="28"/>
        </w:rPr>
        <w:t xml:space="preserve"> </w:t>
      </w:r>
      <w:r w:rsidR="00645C0E" w:rsidRPr="00E60251">
        <w:rPr>
          <w:rFonts w:ascii="仿宋" w:eastAsia="仿宋" w:hAnsi="仿宋" w:hint="eastAsia"/>
          <w:sz w:val="28"/>
          <w:szCs w:val="28"/>
        </w:rPr>
        <w:t>测评对象</w:t>
      </w:r>
      <w:r w:rsidRPr="00E60251">
        <w:rPr>
          <w:rFonts w:ascii="仿宋" w:eastAsia="仿宋" w:hAnsi="仿宋" w:hint="eastAsia"/>
          <w:sz w:val="28"/>
          <w:szCs w:val="28"/>
        </w:rPr>
        <w:t>。面向学院</w:t>
      </w:r>
      <w:r w:rsidR="00645C0E" w:rsidRPr="00E60251">
        <w:rPr>
          <w:rFonts w:ascii="仿宋" w:eastAsia="仿宋" w:hAnsi="仿宋" w:hint="eastAsia"/>
          <w:sz w:val="28"/>
          <w:szCs w:val="28"/>
        </w:rPr>
        <w:t>承担全日制本科生教学任务的教师，且其承担的</w:t>
      </w:r>
      <w:r w:rsidR="00645C0E" w:rsidRPr="00E60251">
        <w:rPr>
          <w:rFonts w:ascii="仿宋" w:eastAsia="仿宋" w:hAnsi="仿宋"/>
          <w:sz w:val="28"/>
          <w:szCs w:val="32"/>
        </w:rPr>
        <w:t>课程一般应是选课人数不少于15人的必修课程或限制性选修课程</w:t>
      </w:r>
      <w:r w:rsidR="00645C0E" w:rsidRPr="00E60251">
        <w:rPr>
          <w:rFonts w:ascii="仿宋" w:eastAsia="仿宋" w:hAnsi="仿宋" w:hint="eastAsia"/>
          <w:sz w:val="28"/>
          <w:szCs w:val="32"/>
        </w:rPr>
        <w:t>，</w:t>
      </w:r>
      <w:r w:rsidR="0082356A" w:rsidRPr="00E60251">
        <w:rPr>
          <w:rFonts w:ascii="仿宋" w:eastAsia="仿宋" w:hAnsi="仿宋" w:hint="eastAsia"/>
          <w:sz w:val="28"/>
          <w:szCs w:val="32"/>
        </w:rPr>
        <w:t>低于16学时的课程、重修课程、通识</w:t>
      </w:r>
      <w:r w:rsidR="00645C0E" w:rsidRPr="00E60251">
        <w:rPr>
          <w:rFonts w:ascii="仿宋" w:eastAsia="仿宋" w:hAnsi="仿宋" w:hint="eastAsia"/>
          <w:sz w:val="28"/>
          <w:szCs w:val="32"/>
        </w:rPr>
        <w:t>选修课</w:t>
      </w:r>
      <w:r w:rsidR="0082356A" w:rsidRPr="00E60251">
        <w:rPr>
          <w:rFonts w:ascii="仿宋" w:eastAsia="仿宋" w:hAnsi="仿宋" w:hint="eastAsia"/>
          <w:sz w:val="28"/>
          <w:szCs w:val="28"/>
        </w:rPr>
        <w:t>程</w:t>
      </w:r>
      <w:r w:rsidR="0082356A" w:rsidRPr="00E60251">
        <w:rPr>
          <w:rFonts w:ascii="仿宋" w:eastAsia="仿宋" w:hAnsi="仿宋" w:hint="eastAsia"/>
          <w:sz w:val="28"/>
          <w:szCs w:val="32"/>
        </w:rPr>
        <w:t>、</w:t>
      </w:r>
      <w:r w:rsidR="0082356A" w:rsidRPr="00E60251">
        <w:rPr>
          <w:rFonts w:ascii="仿宋" w:eastAsia="仿宋" w:hAnsi="仿宋" w:hint="eastAsia"/>
          <w:sz w:val="28"/>
          <w:szCs w:val="28"/>
        </w:rPr>
        <w:t>职业规划与就业指导课程</w:t>
      </w:r>
      <w:r w:rsidR="00645C0E" w:rsidRPr="00E60251">
        <w:rPr>
          <w:rFonts w:ascii="仿宋" w:eastAsia="仿宋" w:hAnsi="仿宋" w:hint="eastAsia"/>
          <w:sz w:val="28"/>
          <w:szCs w:val="32"/>
        </w:rPr>
        <w:t>、</w:t>
      </w:r>
      <w:r w:rsidR="0082356A" w:rsidRPr="00E60251">
        <w:rPr>
          <w:rFonts w:ascii="仿宋" w:eastAsia="仿宋" w:hAnsi="仿宋" w:hint="eastAsia"/>
          <w:sz w:val="28"/>
          <w:szCs w:val="28"/>
        </w:rPr>
        <w:t>实践</w:t>
      </w:r>
      <w:r w:rsidR="0082356A" w:rsidRPr="00E60251">
        <w:rPr>
          <w:rFonts w:ascii="仿宋" w:eastAsia="仿宋" w:hAnsi="仿宋"/>
          <w:sz w:val="28"/>
          <w:szCs w:val="28"/>
        </w:rPr>
        <w:t>&lt;</w:t>
      </w:r>
      <w:r w:rsidR="0082356A" w:rsidRPr="00E60251">
        <w:rPr>
          <w:rFonts w:ascii="仿宋" w:eastAsia="仿宋" w:hAnsi="仿宋" w:hint="eastAsia"/>
          <w:sz w:val="28"/>
          <w:szCs w:val="28"/>
        </w:rPr>
        <w:t>实习</w:t>
      </w:r>
      <w:r w:rsidR="0082356A" w:rsidRPr="00E60251">
        <w:rPr>
          <w:rFonts w:ascii="仿宋" w:eastAsia="仿宋" w:hAnsi="仿宋"/>
          <w:sz w:val="28"/>
          <w:szCs w:val="28"/>
        </w:rPr>
        <w:t>&gt;</w:t>
      </w:r>
      <w:r w:rsidR="0082356A" w:rsidRPr="00E60251">
        <w:rPr>
          <w:rFonts w:ascii="仿宋" w:eastAsia="仿宋" w:hAnsi="仿宋" w:hint="eastAsia"/>
          <w:sz w:val="28"/>
          <w:szCs w:val="28"/>
        </w:rPr>
        <w:t>环节以及体质测试课程</w:t>
      </w:r>
      <w:r w:rsidR="00645C0E" w:rsidRPr="00E60251">
        <w:rPr>
          <w:rFonts w:ascii="仿宋" w:eastAsia="仿宋" w:hAnsi="仿宋" w:hint="eastAsia"/>
          <w:sz w:val="28"/>
          <w:szCs w:val="32"/>
        </w:rPr>
        <w:t>原则上除外。</w:t>
      </w:r>
    </w:p>
    <w:p w:rsidR="00234659" w:rsidRPr="00E60251" w:rsidRDefault="00234659" w:rsidP="006A0F6D">
      <w:pPr>
        <w:tabs>
          <w:tab w:val="left" w:pos="912"/>
        </w:tabs>
        <w:spacing w:line="500" w:lineRule="exact"/>
        <w:ind w:firstLineChars="200" w:firstLine="562"/>
        <w:rPr>
          <w:rFonts w:ascii="仿宋" w:eastAsia="仿宋" w:hAnsi="仿宋"/>
          <w:sz w:val="28"/>
          <w:szCs w:val="32"/>
        </w:rPr>
      </w:pPr>
      <w:r w:rsidRPr="00E60251">
        <w:rPr>
          <w:rFonts w:ascii="仿宋" w:eastAsia="仿宋" w:hAnsi="仿宋" w:hint="eastAsia"/>
          <w:b/>
          <w:sz w:val="28"/>
          <w:szCs w:val="32"/>
        </w:rPr>
        <w:t>第三条</w:t>
      </w:r>
      <w:r w:rsidRPr="00E60251">
        <w:rPr>
          <w:rFonts w:ascii="仿宋" w:eastAsia="仿宋" w:hAnsi="仿宋" w:hint="eastAsia"/>
          <w:sz w:val="28"/>
          <w:szCs w:val="32"/>
        </w:rPr>
        <w:t xml:space="preserve"> 测评工作程序</w:t>
      </w:r>
      <w:r w:rsidR="00C500CC" w:rsidRPr="00E60251">
        <w:rPr>
          <w:rFonts w:ascii="仿宋" w:eastAsia="仿宋" w:hAnsi="仿宋" w:hint="eastAsia"/>
          <w:sz w:val="28"/>
          <w:szCs w:val="32"/>
        </w:rPr>
        <w:t>与要求</w:t>
      </w:r>
      <w:r w:rsidRPr="00E60251">
        <w:rPr>
          <w:rFonts w:ascii="仿宋" w:eastAsia="仿宋" w:hAnsi="仿宋" w:hint="eastAsia"/>
          <w:sz w:val="28"/>
          <w:szCs w:val="32"/>
        </w:rPr>
        <w:t>。</w:t>
      </w:r>
      <w:r w:rsidR="00BF0EDD" w:rsidRPr="00E60251">
        <w:rPr>
          <w:rFonts w:ascii="仿宋" w:eastAsia="仿宋" w:hAnsi="仿宋" w:hint="eastAsia"/>
          <w:sz w:val="28"/>
          <w:szCs w:val="32"/>
        </w:rPr>
        <w:t>（1）</w:t>
      </w:r>
      <w:r w:rsidR="00C500CC" w:rsidRPr="00E60251">
        <w:rPr>
          <w:rFonts w:ascii="仿宋" w:eastAsia="仿宋" w:hAnsi="仿宋" w:hint="eastAsia"/>
          <w:sz w:val="28"/>
          <w:szCs w:val="32"/>
        </w:rPr>
        <w:t>参评课程</w:t>
      </w:r>
      <w:r w:rsidR="00D046BC" w:rsidRPr="00E60251">
        <w:rPr>
          <w:rFonts w:ascii="仿宋" w:eastAsia="仿宋" w:hAnsi="仿宋" w:hint="eastAsia"/>
          <w:sz w:val="28"/>
          <w:szCs w:val="32"/>
        </w:rPr>
        <w:t>遴选</w:t>
      </w:r>
      <w:r w:rsidR="00BF0EDD" w:rsidRPr="00E60251">
        <w:rPr>
          <w:rFonts w:ascii="仿宋" w:eastAsia="仿宋" w:hAnsi="仿宋" w:hint="eastAsia"/>
          <w:sz w:val="28"/>
          <w:szCs w:val="32"/>
        </w:rPr>
        <w:t>，教师自主</w:t>
      </w:r>
      <w:r w:rsidR="00D046BC" w:rsidRPr="00E60251">
        <w:rPr>
          <w:rFonts w:ascii="仿宋" w:eastAsia="仿宋" w:hAnsi="仿宋" w:hint="eastAsia"/>
          <w:sz w:val="28"/>
          <w:szCs w:val="32"/>
        </w:rPr>
        <w:t>申报</w:t>
      </w:r>
      <w:r w:rsidR="00BF0EDD" w:rsidRPr="00E60251">
        <w:rPr>
          <w:rFonts w:ascii="仿宋" w:eastAsia="仿宋" w:hAnsi="仿宋" w:hint="eastAsia"/>
          <w:sz w:val="28"/>
          <w:szCs w:val="32"/>
        </w:rPr>
        <w:t>结合各教研室及督导组推荐，经</w:t>
      </w:r>
      <w:r w:rsidR="006A0F6D" w:rsidRPr="00E60251">
        <w:rPr>
          <w:rFonts w:ascii="仿宋" w:eastAsia="仿宋" w:hAnsi="仿宋" w:hint="eastAsia"/>
          <w:sz w:val="28"/>
          <w:szCs w:val="32"/>
        </w:rPr>
        <w:t>建筑学院</w:t>
      </w:r>
      <w:r w:rsidR="00BF0EDD" w:rsidRPr="00E60251">
        <w:rPr>
          <w:rFonts w:ascii="仿宋" w:eastAsia="仿宋" w:hAnsi="仿宋" w:hint="eastAsia"/>
          <w:sz w:val="28"/>
          <w:szCs w:val="32"/>
        </w:rPr>
        <w:t>教师课程教学测评工作小组审核，</w:t>
      </w:r>
      <w:r w:rsidR="00C500CC" w:rsidRPr="00E60251">
        <w:rPr>
          <w:rFonts w:ascii="仿宋" w:eastAsia="仿宋" w:hAnsi="仿宋" w:hint="eastAsia"/>
          <w:sz w:val="28"/>
          <w:szCs w:val="32"/>
        </w:rPr>
        <w:t>遴选不超过当学期开课门次数的20%，作为优秀、良好等级的参评课程</w:t>
      </w:r>
      <w:r w:rsidR="006A0F6D" w:rsidRPr="00E60251">
        <w:rPr>
          <w:rFonts w:ascii="仿宋" w:eastAsia="仿宋" w:hAnsi="仿宋" w:hint="eastAsia"/>
          <w:sz w:val="28"/>
          <w:szCs w:val="32"/>
        </w:rPr>
        <w:t>。</w:t>
      </w:r>
      <w:r w:rsidR="00C500CC" w:rsidRPr="00E60251">
        <w:rPr>
          <w:rFonts w:ascii="仿宋" w:eastAsia="仿宋" w:hAnsi="仿宋" w:hint="eastAsia"/>
          <w:sz w:val="28"/>
          <w:szCs w:val="32"/>
        </w:rPr>
        <w:t>（2）课程质量测评</w:t>
      </w:r>
      <w:r w:rsidR="00D046BC" w:rsidRPr="00E60251">
        <w:rPr>
          <w:rFonts w:ascii="仿宋" w:eastAsia="仿宋" w:hAnsi="仿宋" w:hint="eastAsia"/>
          <w:sz w:val="28"/>
          <w:szCs w:val="32"/>
        </w:rPr>
        <w:t>构成</w:t>
      </w:r>
      <w:r w:rsidR="00C500CC" w:rsidRPr="00E60251">
        <w:rPr>
          <w:rFonts w:ascii="仿宋" w:eastAsia="仿宋" w:hAnsi="仿宋" w:hint="eastAsia"/>
          <w:sz w:val="28"/>
          <w:szCs w:val="32"/>
        </w:rPr>
        <w:t>，课程综合评价由学生评价、教师自评及同行评价(含督导评价)等构成，且原则上学生</w:t>
      </w:r>
      <w:proofErr w:type="gramStart"/>
      <w:r w:rsidR="00C500CC" w:rsidRPr="00E60251">
        <w:rPr>
          <w:rFonts w:ascii="仿宋" w:eastAsia="仿宋" w:hAnsi="仿宋" w:hint="eastAsia"/>
          <w:sz w:val="28"/>
          <w:szCs w:val="32"/>
        </w:rPr>
        <w:t>评价占</w:t>
      </w:r>
      <w:proofErr w:type="gramEnd"/>
      <w:r w:rsidR="00C500CC" w:rsidRPr="00E60251">
        <w:rPr>
          <w:rFonts w:ascii="仿宋" w:eastAsia="仿宋" w:hAnsi="仿宋" w:hint="eastAsia"/>
          <w:sz w:val="28"/>
          <w:szCs w:val="32"/>
        </w:rPr>
        <w:t>比不低于总成绩50%</w:t>
      </w:r>
      <w:r w:rsidR="006A0F6D" w:rsidRPr="00E60251">
        <w:rPr>
          <w:rFonts w:ascii="仿宋" w:eastAsia="仿宋" w:hAnsi="仿宋" w:hint="eastAsia"/>
          <w:sz w:val="28"/>
          <w:szCs w:val="32"/>
        </w:rPr>
        <w:t>。</w:t>
      </w:r>
      <w:r w:rsidR="00C500CC" w:rsidRPr="00E60251">
        <w:rPr>
          <w:rFonts w:ascii="仿宋" w:eastAsia="仿宋" w:hAnsi="仿宋" w:hint="eastAsia"/>
          <w:sz w:val="28"/>
          <w:szCs w:val="32"/>
        </w:rPr>
        <w:t>（3）测评结果确认，教师课程教学质量结果分</w:t>
      </w:r>
      <w:r w:rsidR="00C500CC" w:rsidRPr="00BF0EDD">
        <w:rPr>
          <w:rFonts w:ascii="仿宋" w:eastAsia="仿宋" w:hAnsi="仿宋" w:hint="eastAsia"/>
          <w:sz w:val="28"/>
          <w:szCs w:val="32"/>
        </w:rPr>
        <w:t>为优秀、良好、合格和不合格四个等级</w:t>
      </w:r>
      <w:r w:rsidR="00C500CC">
        <w:rPr>
          <w:rFonts w:ascii="仿宋" w:eastAsia="仿宋" w:hAnsi="仿宋" w:hint="eastAsia"/>
          <w:sz w:val="28"/>
          <w:szCs w:val="32"/>
        </w:rPr>
        <w:t>，</w:t>
      </w:r>
      <w:r w:rsidR="00D046BC">
        <w:rPr>
          <w:rFonts w:ascii="仿宋" w:eastAsia="仿宋" w:hAnsi="仿宋" w:hint="eastAsia"/>
          <w:sz w:val="28"/>
          <w:szCs w:val="32"/>
        </w:rPr>
        <w:t>需</w:t>
      </w:r>
      <w:r w:rsidR="00C500CC" w:rsidRPr="00C500CC">
        <w:rPr>
          <w:rFonts w:ascii="仿宋" w:eastAsia="仿宋" w:hAnsi="仿宋" w:hint="eastAsia"/>
          <w:sz w:val="28"/>
          <w:szCs w:val="32"/>
        </w:rPr>
        <w:t>严格控制优秀、良好总比例</w:t>
      </w:r>
      <w:r w:rsidR="00C500CC">
        <w:rPr>
          <w:rFonts w:ascii="仿宋" w:eastAsia="仿宋" w:hAnsi="仿宋" w:hint="eastAsia"/>
          <w:sz w:val="28"/>
          <w:szCs w:val="32"/>
        </w:rPr>
        <w:t>，其中</w:t>
      </w:r>
      <w:r w:rsidR="00C500CC" w:rsidRPr="00C500CC">
        <w:rPr>
          <w:rFonts w:ascii="仿宋" w:eastAsia="仿宋" w:hAnsi="仿宋" w:hint="eastAsia"/>
          <w:sz w:val="28"/>
          <w:szCs w:val="32"/>
        </w:rPr>
        <w:t>优秀的比例不超过总优良数的35%</w:t>
      </w:r>
      <w:r w:rsidR="00AA0498">
        <w:rPr>
          <w:rFonts w:ascii="仿宋" w:eastAsia="仿宋" w:hAnsi="仿宋" w:hint="eastAsia"/>
          <w:sz w:val="28"/>
          <w:szCs w:val="32"/>
        </w:rPr>
        <w:t>；</w:t>
      </w:r>
      <w:r w:rsidR="00AA0498" w:rsidRPr="00AA0498">
        <w:rPr>
          <w:rFonts w:ascii="仿宋" w:eastAsia="仿宋" w:hAnsi="仿宋" w:hint="eastAsia"/>
          <w:sz w:val="28"/>
          <w:szCs w:val="32"/>
        </w:rPr>
        <w:t>教师在学年内教学过程中，发生一次严重教学事故或一次一般教学事故或两次及以上轻微教学事故，本学年承担的所有课程教学质量考核为不合格；发生一</w:t>
      </w:r>
      <w:r w:rsidR="00AA0498">
        <w:rPr>
          <w:rFonts w:ascii="仿宋" w:eastAsia="仿宋" w:hAnsi="仿宋" w:hint="eastAsia"/>
          <w:sz w:val="28"/>
          <w:szCs w:val="32"/>
        </w:rPr>
        <w:t>次</w:t>
      </w:r>
      <w:r w:rsidR="00AA0498" w:rsidRPr="00E60251">
        <w:rPr>
          <w:rFonts w:ascii="仿宋" w:eastAsia="仿宋" w:hAnsi="仿宋" w:hint="eastAsia"/>
          <w:sz w:val="28"/>
          <w:szCs w:val="32"/>
        </w:rPr>
        <w:t>轻微教学事故，本学年承担的所有课程教学质量考核成绩下调一级。（4）测评结果上报，每</w:t>
      </w:r>
      <w:r w:rsidR="00D046BC" w:rsidRPr="00E60251">
        <w:rPr>
          <w:rFonts w:ascii="仿宋" w:eastAsia="仿宋" w:hAnsi="仿宋" w:hint="eastAsia"/>
          <w:sz w:val="28"/>
          <w:szCs w:val="32"/>
        </w:rPr>
        <w:t>学期第5周前，</w:t>
      </w:r>
      <w:r w:rsidR="00C500CC" w:rsidRPr="00E60251">
        <w:rPr>
          <w:rFonts w:ascii="仿宋" w:eastAsia="仿宋" w:hAnsi="仿宋" w:hint="eastAsia"/>
          <w:sz w:val="28"/>
          <w:szCs w:val="32"/>
        </w:rPr>
        <w:t>经</w:t>
      </w:r>
      <w:r w:rsidR="006A0F6D" w:rsidRPr="00E60251">
        <w:rPr>
          <w:rFonts w:ascii="仿宋" w:eastAsia="仿宋" w:hAnsi="仿宋" w:hint="eastAsia"/>
          <w:sz w:val="28"/>
          <w:szCs w:val="32"/>
        </w:rPr>
        <w:t>建筑学院</w:t>
      </w:r>
      <w:r w:rsidR="00C500CC" w:rsidRPr="00E60251">
        <w:rPr>
          <w:rFonts w:ascii="仿宋" w:eastAsia="仿宋" w:hAnsi="仿宋" w:hint="eastAsia"/>
          <w:sz w:val="28"/>
          <w:szCs w:val="32"/>
        </w:rPr>
        <w:t>教师课程教学测评工作小组</w:t>
      </w:r>
      <w:r w:rsidR="00AA0498" w:rsidRPr="00E60251">
        <w:rPr>
          <w:rFonts w:ascii="仿宋" w:eastAsia="仿宋" w:hAnsi="仿宋" w:hint="eastAsia"/>
          <w:sz w:val="28"/>
          <w:szCs w:val="32"/>
        </w:rPr>
        <w:t>审核</w:t>
      </w:r>
      <w:r w:rsidR="00C500CC" w:rsidRPr="00E60251">
        <w:rPr>
          <w:rFonts w:ascii="仿宋" w:eastAsia="仿宋" w:hAnsi="仿宋" w:hint="eastAsia"/>
          <w:sz w:val="28"/>
          <w:szCs w:val="32"/>
        </w:rPr>
        <w:t>公示后</w:t>
      </w:r>
      <w:r w:rsidR="00D046BC" w:rsidRPr="00E60251">
        <w:rPr>
          <w:rFonts w:ascii="仿宋" w:eastAsia="仿宋" w:hAnsi="仿宋" w:hint="eastAsia"/>
          <w:sz w:val="28"/>
          <w:szCs w:val="32"/>
        </w:rPr>
        <w:t>，</w:t>
      </w:r>
      <w:r w:rsidR="00C500CC" w:rsidRPr="00E60251">
        <w:rPr>
          <w:rFonts w:ascii="仿宋" w:eastAsia="仿宋" w:hAnsi="仿宋" w:hint="eastAsia"/>
          <w:sz w:val="28"/>
          <w:szCs w:val="32"/>
        </w:rPr>
        <w:t>上报</w:t>
      </w:r>
      <w:r w:rsidR="00D046BC" w:rsidRPr="00E60251">
        <w:rPr>
          <w:rFonts w:ascii="仿宋" w:eastAsia="仿宋" w:hAnsi="仿宋" w:hint="eastAsia"/>
          <w:sz w:val="28"/>
          <w:szCs w:val="32"/>
        </w:rPr>
        <w:t>教学质量监控部</w:t>
      </w:r>
      <w:r w:rsidR="00C500CC" w:rsidRPr="00E60251">
        <w:rPr>
          <w:rFonts w:ascii="仿宋" w:eastAsia="仿宋" w:hAnsi="仿宋" w:hint="eastAsia"/>
          <w:sz w:val="28"/>
          <w:szCs w:val="32"/>
        </w:rPr>
        <w:t>。</w:t>
      </w:r>
    </w:p>
    <w:p w:rsidR="00D046BC" w:rsidRDefault="00234659" w:rsidP="006A0F6D">
      <w:pPr>
        <w:tabs>
          <w:tab w:val="left" w:pos="912"/>
        </w:tabs>
        <w:spacing w:line="500" w:lineRule="exact"/>
        <w:ind w:firstLineChars="200" w:firstLine="562"/>
        <w:rPr>
          <w:rFonts w:ascii="仿宋" w:eastAsia="仿宋" w:hAnsi="仿宋"/>
          <w:sz w:val="28"/>
          <w:szCs w:val="32"/>
        </w:rPr>
      </w:pPr>
      <w:r w:rsidRPr="00E60251">
        <w:rPr>
          <w:rFonts w:ascii="仿宋" w:eastAsia="仿宋" w:hAnsi="仿宋" w:hint="eastAsia"/>
          <w:b/>
          <w:sz w:val="28"/>
          <w:szCs w:val="32"/>
        </w:rPr>
        <w:t>第</w:t>
      </w:r>
      <w:r w:rsidR="00C500CC" w:rsidRPr="00E60251">
        <w:rPr>
          <w:rFonts w:ascii="仿宋" w:eastAsia="仿宋" w:hAnsi="仿宋" w:hint="eastAsia"/>
          <w:b/>
          <w:sz w:val="28"/>
          <w:szCs w:val="32"/>
        </w:rPr>
        <w:t>四</w:t>
      </w:r>
      <w:r w:rsidRPr="00E60251">
        <w:rPr>
          <w:rFonts w:ascii="仿宋" w:eastAsia="仿宋" w:hAnsi="仿宋" w:hint="eastAsia"/>
          <w:b/>
          <w:sz w:val="28"/>
          <w:szCs w:val="32"/>
        </w:rPr>
        <w:t>条</w:t>
      </w:r>
      <w:r w:rsidRPr="00E60251">
        <w:rPr>
          <w:rFonts w:ascii="仿宋" w:eastAsia="仿宋" w:hAnsi="仿宋" w:hint="eastAsia"/>
          <w:sz w:val="28"/>
          <w:szCs w:val="32"/>
        </w:rPr>
        <w:t xml:space="preserve"> 单列指标评优课程遴选程序</w:t>
      </w:r>
      <w:r w:rsidR="00D046BC" w:rsidRPr="00E60251">
        <w:rPr>
          <w:rFonts w:ascii="仿宋" w:eastAsia="仿宋" w:hAnsi="仿宋" w:hint="eastAsia"/>
          <w:sz w:val="28"/>
          <w:szCs w:val="32"/>
        </w:rPr>
        <w:t>及要求</w:t>
      </w:r>
      <w:r w:rsidRPr="00E60251">
        <w:rPr>
          <w:rFonts w:ascii="仿宋" w:eastAsia="仿宋" w:hAnsi="仿宋" w:hint="eastAsia"/>
          <w:sz w:val="28"/>
          <w:szCs w:val="32"/>
        </w:rPr>
        <w:t>。</w:t>
      </w:r>
      <w:r w:rsidR="00D046BC" w:rsidRPr="00E60251">
        <w:rPr>
          <w:rFonts w:ascii="仿宋" w:eastAsia="仿宋" w:hAnsi="仿宋" w:hint="eastAsia"/>
          <w:sz w:val="28"/>
          <w:szCs w:val="32"/>
        </w:rPr>
        <w:t>（1）</w:t>
      </w:r>
      <w:r w:rsidR="00C500CC" w:rsidRPr="00E60251">
        <w:rPr>
          <w:rFonts w:ascii="仿宋" w:eastAsia="仿宋" w:hAnsi="仿宋" w:hint="eastAsia"/>
          <w:sz w:val="28"/>
          <w:szCs w:val="32"/>
        </w:rPr>
        <w:t>每学期教学任</w:t>
      </w:r>
      <w:bookmarkStart w:id="0" w:name="_GoBack"/>
      <w:bookmarkEnd w:id="0"/>
      <w:r w:rsidR="00C500CC" w:rsidRPr="00C500CC">
        <w:rPr>
          <w:rFonts w:ascii="仿宋" w:eastAsia="仿宋" w:hAnsi="仿宋" w:hint="eastAsia"/>
          <w:sz w:val="28"/>
          <w:szCs w:val="32"/>
        </w:rPr>
        <w:lastRenderedPageBreak/>
        <w:t>务下达后，由</w:t>
      </w:r>
      <w:r w:rsidR="00D046BC">
        <w:rPr>
          <w:rFonts w:ascii="仿宋" w:eastAsia="仿宋" w:hAnsi="仿宋" w:hint="eastAsia"/>
          <w:sz w:val="28"/>
          <w:szCs w:val="32"/>
        </w:rPr>
        <w:t>各教研室及督导组推荐</w:t>
      </w:r>
      <w:r w:rsidR="00C500CC" w:rsidRPr="00C500CC">
        <w:rPr>
          <w:rFonts w:ascii="仿宋" w:eastAsia="仿宋" w:hAnsi="仿宋" w:hint="eastAsia"/>
          <w:sz w:val="28"/>
          <w:szCs w:val="32"/>
        </w:rPr>
        <w:t>单列指标评优课程，</w:t>
      </w:r>
      <w:r w:rsidR="00D046BC" w:rsidRPr="00D046BC">
        <w:rPr>
          <w:rFonts w:ascii="仿宋" w:eastAsia="仿宋" w:hAnsi="仿宋" w:hint="eastAsia"/>
          <w:sz w:val="28"/>
          <w:szCs w:val="32"/>
        </w:rPr>
        <w:t>符合以下条件之一</w:t>
      </w:r>
      <w:r w:rsidR="00D046BC">
        <w:rPr>
          <w:rFonts w:ascii="仿宋" w:eastAsia="仿宋" w:hAnsi="仿宋" w:hint="eastAsia"/>
          <w:sz w:val="28"/>
          <w:szCs w:val="32"/>
        </w:rPr>
        <w:t>者可申请</w:t>
      </w:r>
      <w:r w:rsidR="00D046BC" w:rsidRPr="00D046BC">
        <w:rPr>
          <w:rFonts w:ascii="仿宋" w:eastAsia="仿宋" w:hAnsi="仿宋" w:hint="eastAsia"/>
          <w:sz w:val="28"/>
          <w:szCs w:val="32"/>
        </w:rPr>
        <w:t>：</w:t>
      </w:r>
      <w:r w:rsidR="00D046BC">
        <w:rPr>
          <w:rFonts w:ascii="仿宋" w:eastAsia="仿宋" w:hAnsi="仿宋"/>
          <w:sz w:val="28"/>
          <w:szCs w:val="32"/>
        </w:rPr>
        <w:fldChar w:fldCharType="begin"/>
      </w:r>
      <w:r w:rsidR="00D046BC">
        <w:rPr>
          <w:rFonts w:ascii="仿宋" w:eastAsia="仿宋" w:hAnsi="仿宋"/>
          <w:sz w:val="28"/>
          <w:szCs w:val="32"/>
        </w:rPr>
        <w:instrText xml:space="preserve"> </w:instrText>
      </w:r>
      <w:r w:rsidR="00D046BC">
        <w:rPr>
          <w:rFonts w:ascii="仿宋" w:eastAsia="仿宋" w:hAnsi="仿宋" w:hint="eastAsia"/>
          <w:sz w:val="28"/>
          <w:szCs w:val="32"/>
        </w:rPr>
        <w:instrText>eq \o\ac(○,</w:instrText>
      </w:r>
      <w:r w:rsidR="00D046BC" w:rsidRPr="00D046BC">
        <w:rPr>
          <w:rFonts w:ascii="仿宋" w:eastAsia="仿宋" w:hAnsi="仿宋" w:hint="eastAsia"/>
          <w:position w:val="3"/>
          <w:sz w:val="19"/>
          <w:szCs w:val="32"/>
        </w:rPr>
        <w:instrText>1</w:instrText>
      </w:r>
      <w:r w:rsidR="00D046BC">
        <w:rPr>
          <w:rFonts w:ascii="仿宋" w:eastAsia="仿宋" w:hAnsi="仿宋" w:hint="eastAsia"/>
          <w:sz w:val="28"/>
          <w:szCs w:val="32"/>
        </w:rPr>
        <w:instrText>)</w:instrText>
      </w:r>
      <w:r w:rsidR="00D046BC">
        <w:rPr>
          <w:rFonts w:ascii="仿宋" w:eastAsia="仿宋" w:hAnsi="仿宋"/>
          <w:sz w:val="28"/>
          <w:szCs w:val="32"/>
        </w:rPr>
        <w:fldChar w:fldCharType="end"/>
      </w:r>
      <w:r w:rsidR="00D046BC" w:rsidRPr="00FB3B08">
        <w:rPr>
          <w:rFonts w:ascii="仿宋" w:eastAsia="仿宋" w:hAnsi="仿宋" w:hint="eastAsia"/>
          <w:sz w:val="28"/>
          <w:szCs w:val="32"/>
        </w:rPr>
        <w:t>上一学年</w:t>
      </w:r>
      <w:r w:rsidR="00D046BC">
        <w:rPr>
          <w:rFonts w:ascii="仿宋" w:eastAsia="仿宋" w:hAnsi="仿宋" w:hint="eastAsia"/>
          <w:sz w:val="28"/>
          <w:szCs w:val="32"/>
        </w:rPr>
        <w:t>同学期，</w:t>
      </w:r>
      <w:r w:rsidR="00D046BC" w:rsidRPr="00FB3B08">
        <w:rPr>
          <w:rFonts w:ascii="仿宋" w:eastAsia="仿宋" w:hAnsi="仿宋" w:hint="eastAsia"/>
          <w:sz w:val="28"/>
          <w:szCs w:val="32"/>
        </w:rPr>
        <w:t>学院督导听课评价优秀课程比例较高的学院；</w:t>
      </w:r>
      <w:r w:rsidR="00D046BC">
        <w:rPr>
          <w:rFonts w:ascii="仿宋" w:eastAsia="仿宋" w:hAnsi="仿宋"/>
          <w:sz w:val="28"/>
          <w:szCs w:val="32"/>
        </w:rPr>
        <w:fldChar w:fldCharType="begin"/>
      </w:r>
      <w:r w:rsidR="00D046BC">
        <w:rPr>
          <w:rFonts w:ascii="仿宋" w:eastAsia="仿宋" w:hAnsi="仿宋"/>
          <w:sz w:val="28"/>
          <w:szCs w:val="32"/>
        </w:rPr>
        <w:instrText xml:space="preserve"> </w:instrText>
      </w:r>
      <w:r w:rsidR="00D046BC">
        <w:rPr>
          <w:rFonts w:ascii="仿宋" w:eastAsia="仿宋" w:hAnsi="仿宋" w:hint="eastAsia"/>
          <w:sz w:val="28"/>
          <w:szCs w:val="32"/>
        </w:rPr>
        <w:instrText>eq \o\ac(○,</w:instrText>
      </w:r>
      <w:r w:rsidR="00D046BC" w:rsidRPr="00D046BC">
        <w:rPr>
          <w:rFonts w:ascii="仿宋" w:eastAsia="仿宋" w:hAnsi="仿宋" w:hint="eastAsia"/>
          <w:position w:val="3"/>
          <w:sz w:val="19"/>
          <w:szCs w:val="32"/>
        </w:rPr>
        <w:instrText>2</w:instrText>
      </w:r>
      <w:r w:rsidR="00D046BC">
        <w:rPr>
          <w:rFonts w:ascii="仿宋" w:eastAsia="仿宋" w:hAnsi="仿宋" w:hint="eastAsia"/>
          <w:sz w:val="28"/>
          <w:szCs w:val="32"/>
        </w:rPr>
        <w:instrText>)</w:instrText>
      </w:r>
      <w:r w:rsidR="00D046BC">
        <w:rPr>
          <w:rFonts w:ascii="仿宋" w:eastAsia="仿宋" w:hAnsi="仿宋"/>
          <w:sz w:val="28"/>
          <w:szCs w:val="32"/>
        </w:rPr>
        <w:fldChar w:fldCharType="end"/>
      </w:r>
      <w:r w:rsidR="00D046BC" w:rsidRPr="00FB3B08">
        <w:rPr>
          <w:rFonts w:ascii="仿宋" w:eastAsia="仿宋" w:hAnsi="仿宋" w:hint="eastAsia"/>
          <w:sz w:val="28"/>
          <w:szCs w:val="32"/>
        </w:rPr>
        <w:t>近三年各类讲课比赛获省级</w:t>
      </w:r>
      <w:r w:rsidR="00D046BC">
        <w:rPr>
          <w:rFonts w:ascii="仿宋" w:eastAsia="仿宋" w:hAnsi="仿宋" w:hint="eastAsia"/>
          <w:sz w:val="28"/>
          <w:szCs w:val="32"/>
        </w:rPr>
        <w:t>及以上</w:t>
      </w:r>
      <w:r w:rsidR="00D046BC" w:rsidRPr="00FB3B08">
        <w:rPr>
          <w:rFonts w:ascii="仿宋" w:eastAsia="仿宋" w:hAnsi="仿宋" w:hint="eastAsia"/>
          <w:sz w:val="28"/>
          <w:szCs w:val="32"/>
        </w:rPr>
        <w:t>奖项教师（课程）；</w:t>
      </w:r>
      <w:r w:rsidR="00D046BC">
        <w:rPr>
          <w:rFonts w:ascii="仿宋" w:eastAsia="仿宋" w:hAnsi="仿宋" w:hint="eastAsia"/>
          <w:sz w:val="28"/>
          <w:szCs w:val="32"/>
        </w:rPr>
        <w:t xml:space="preserve"> </w:t>
      </w:r>
      <w:r w:rsidR="00D046BC">
        <w:rPr>
          <w:rFonts w:ascii="仿宋" w:eastAsia="仿宋" w:hAnsi="仿宋"/>
          <w:sz w:val="28"/>
          <w:szCs w:val="32"/>
        </w:rPr>
        <w:fldChar w:fldCharType="begin"/>
      </w:r>
      <w:r w:rsidR="00D046BC">
        <w:rPr>
          <w:rFonts w:ascii="仿宋" w:eastAsia="仿宋" w:hAnsi="仿宋"/>
          <w:sz w:val="28"/>
          <w:szCs w:val="32"/>
        </w:rPr>
        <w:instrText xml:space="preserve"> </w:instrText>
      </w:r>
      <w:r w:rsidR="00D046BC">
        <w:rPr>
          <w:rFonts w:ascii="仿宋" w:eastAsia="仿宋" w:hAnsi="仿宋" w:hint="eastAsia"/>
          <w:sz w:val="28"/>
          <w:szCs w:val="32"/>
        </w:rPr>
        <w:instrText>eq \o\ac(○,</w:instrText>
      </w:r>
      <w:r w:rsidR="00D046BC" w:rsidRPr="00D046BC">
        <w:rPr>
          <w:rFonts w:ascii="仿宋" w:eastAsia="仿宋" w:hAnsi="仿宋" w:hint="eastAsia"/>
          <w:position w:val="3"/>
          <w:sz w:val="19"/>
          <w:szCs w:val="32"/>
        </w:rPr>
        <w:instrText>3</w:instrText>
      </w:r>
      <w:r w:rsidR="00D046BC">
        <w:rPr>
          <w:rFonts w:ascii="仿宋" w:eastAsia="仿宋" w:hAnsi="仿宋" w:hint="eastAsia"/>
          <w:sz w:val="28"/>
          <w:szCs w:val="32"/>
        </w:rPr>
        <w:instrText>)</w:instrText>
      </w:r>
      <w:r w:rsidR="00D046BC">
        <w:rPr>
          <w:rFonts w:ascii="仿宋" w:eastAsia="仿宋" w:hAnsi="仿宋"/>
          <w:sz w:val="28"/>
          <w:szCs w:val="32"/>
        </w:rPr>
        <w:fldChar w:fldCharType="end"/>
      </w:r>
      <w:r w:rsidR="00D046BC" w:rsidRPr="00FB3B08">
        <w:rPr>
          <w:rFonts w:ascii="仿宋" w:eastAsia="仿宋" w:hAnsi="仿宋" w:hint="eastAsia"/>
          <w:sz w:val="28"/>
          <w:szCs w:val="32"/>
        </w:rPr>
        <w:t>近三年省级</w:t>
      </w:r>
      <w:r w:rsidR="00D046BC">
        <w:rPr>
          <w:rFonts w:ascii="仿宋" w:eastAsia="仿宋" w:hAnsi="仿宋" w:hint="eastAsia"/>
          <w:sz w:val="28"/>
          <w:szCs w:val="32"/>
        </w:rPr>
        <w:t>及以上</w:t>
      </w:r>
      <w:r w:rsidR="00D046BC" w:rsidRPr="00FB3B08">
        <w:rPr>
          <w:rFonts w:ascii="仿宋" w:eastAsia="仿宋" w:hAnsi="仿宋" w:hint="eastAsia"/>
          <w:sz w:val="28"/>
          <w:szCs w:val="32"/>
        </w:rPr>
        <w:t>课程</w:t>
      </w:r>
      <w:r w:rsidR="00D046BC">
        <w:rPr>
          <w:rFonts w:ascii="仿宋" w:eastAsia="仿宋" w:hAnsi="仿宋" w:hint="eastAsia"/>
          <w:sz w:val="28"/>
          <w:szCs w:val="32"/>
        </w:rPr>
        <w:t>类</w:t>
      </w:r>
      <w:r w:rsidR="00D046BC" w:rsidRPr="00FB3B08">
        <w:rPr>
          <w:rFonts w:ascii="仿宋" w:eastAsia="仿宋" w:hAnsi="仿宋" w:hint="eastAsia"/>
          <w:sz w:val="28"/>
          <w:szCs w:val="32"/>
        </w:rPr>
        <w:t>教改</w:t>
      </w:r>
      <w:r w:rsidR="00D046BC">
        <w:rPr>
          <w:rFonts w:ascii="仿宋" w:eastAsia="仿宋" w:hAnsi="仿宋" w:hint="eastAsia"/>
          <w:sz w:val="28"/>
          <w:szCs w:val="32"/>
        </w:rPr>
        <w:t>建设</w:t>
      </w:r>
      <w:r w:rsidR="00D046BC" w:rsidRPr="00FB3B08">
        <w:rPr>
          <w:rFonts w:ascii="仿宋" w:eastAsia="仿宋" w:hAnsi="仿宋" w:hint="eastAsia"/>
          <w:sz w:val="28"/>
          <w:szCs w:val="32"/>
        </w:rPr>
        <w:t>项目结题</w:t>
      </w:r>
      <w:r w:rsidR="00D046BC">
        <w:rPr>
          <w:rFonts w:ascii="仿宋" w:eastAsia="仿宋" w:hAnsi="仿宋" w:hint="eastAsia"/>
          <w:sz w:val="28"/>
          <w:szCs w:val="32"/>
        </w:rPr>
        <w:t>，排名前二</w:t>
      </w:r>
      <w:r w:rsidR="00D046BC" w:rsidRPr="00FB3B08">
        <w:rPr>
          <w:rFonts w:ascii="仿宋" w:eastAsia="仿宋" w:hAnsi="仿宋" w:hint="eastAsia"/>
          <w:sz w:val="28"/>
          <w:szCs w:val="32"/>
        </w:rPr>
        <w:t>教师（课程）</w:t>
      </w:r>
      <w:r w:rsidR="00D046BC">
        <w:rPr>
          <w:rFonts w:ascii="仿宋" w:eastAsia="仿宋" w:hAnsi="仿宋" w:hint="eastAsia"/>
          <w:sz w:val="28"/>
          <w:szCs w:val="32"/>
        </w:rPr>
        <w:t>。（2）</w:t>
      </w:r>
      <w:r w:rsidR="006A0F6D">
        <w:rPr>
          <w:rFonts w:ascii="仿宋" w:eastAsia="仿宋" w:hAnsi="仿宋" w:hint="eastAsia"/>
          <w:sz w:val="28"/>
          <w:szCs w:val="32"/>
        </w:rPr>
        <w:t>建筑学院</w:t>
      </w:r>
      <w:r w:rsidR="00D046BC" w:rsidRPr="00BF0EDD">
        <w:rPr>
          <w:rFonts w:ascii="仿宋" w:eastAsia="仿宋" w:hAnsi="仿宋" w:hint="eastAsia"/>
          <w:sz w:val="28"/>
          <w:szCs w:val="32"/>
        </w:rPr>
        <w:t>教师课程教学测评工作小组</w:t>
      </w:r>
      <w:r w:rsidR="00D046BC">
        <w:rPr>
          <w:rFonts w:ascii="仿宋" w:eastAsia="仿宋" w:hAnsi="仿宋" w:hint="eastAsia"/>
          <w:sz w:val="28"/>
          <w:szCs w:val="32"/>
        </w:rPr>
        <w:t>负责材料初审，</w:t>
      </w:r>
      <w:proofErr w:type="gramStart"/>
      <w:r w:rsidR="00D046BC">
        <w:rPr>
          <w:rFonts w:ascii="仿宋" w:eastAsia="仿宋" w:hAnsi="仿宋" w:hint="eastAsia"/>
          <w:sz w:val="28"/>
          <w:szCs w:val="32"/>
        </w:rPr>
        <w:t>教学分</w:t>
      </w:r>
      <w:proofErr w:type="gramEnd"/>
      <w:r w:rsidR="00D046BC">
        <w:rPr>
          <w:rFonts w:ascii="仿宋" w:eastAsia="仿宋" w:hAnsi="仿宋" w:hint="eastAsia"/>
          <w:sz w:val="28"/>
          <w:szCs w:val="32"/>
        </w:rPr>
        <w:t>委员会投票表决，推荐不超过总课程数3%的课程单列指标评优。</w:t>
      </w:r>
      <w:r w:rsidR="006A0F6D">
        <w:rPr>
          <w:rFonts w:ascii="仿宋" w:eastAsia="仿宋" w:hAnsi="仿宋" w:hint="eastAsia"/>
          <w:sz w:val="28"/>
          <w:szCs w:val="32"/>
        </w:rPr>
        <w:t>（3）建筑学</w:t>
      </w:r>
      <w:r w:rsidR="00D046BC">
        <w:rPr>
          <w:rFonts w:ascii="仿宋" w:eastAsia="仿宋" w:hAnsi="仿宋" w:hint="eastAsia"/>
          <w:sz w:val="28"/>
          <w:szCs w:val="32"/>
        </w:rPr>
        <w:t>院公示后，产生单列指标评优课程</w:t>
      </w:r>
      <w:r w:rsidR="006A0F6D">
        <w:rPr>
          <w:rFonts w:ascii="仿宋" w:eastAsia="仿宋" w:hAnsi="仿宋" w:hint="eastAsia"/>
          <w:sz w:val="28"/>
          <w:szCs w:val="32"/>
        </w:rPr>
        <w:t>，并上报教学质量监控部</w:t>
      </w:r>
      <w:r w:rsidR="00D046BC">
        <w:rPr>
          <w:rFonts w:ascii="仿宋" w:eastAsia="仿宋" w:hAnsi="仿宋" w:hint="eastAsia"/>
          <w:sz w:val="28"/>
          <w:szCs w:val="32"/>
        </w:rPr>
        <w:t>。</w:t>
      </w:r>
    </w:p>
    <w:p w:rsidR="006F7504" w:rsidRDefault="006F7504" w:rsidP="006F7504">
      <w:pPr>
        <w:tabs>
          <w:tab w:val="left" w:pos="912"/>
        </w:tabs>
        <w:spacing w:line="500" w:lineRule="exact"/>
        <w:ind w:firstLineChars="200" w:firstLine="562"/>
        <w:rPr>
          <w:rFonts w:ascii="仿宋" w:eastAsia="仿宋" w:hAnsi="仿宋"/>
          <w:sz w:val="28"/>
          <w:szCs w:val="32"/>
        </w:rPr>
      </w:pPr>
      <w:r w:rsidRPr="006F7504">
        <w:rPr>
          <w:rFonts w:ascii="仿宋" w:eastAsia="仿宋" w:hAnsi="仿宋" w:hint="eastAsia"/>
          <w:b/>
          <w:sz w:val="28"/>
          <w:szCs w:val="32"/>
        </w:rPr>
        <w:t>第五条</w:t>
      </w:r>
      <w:r>
        <w:rPr>
          <w:rFonts w:ascii="仿宋" w:eastAsia="仿宋" w:hAnsi="仿宋" w:hint="eastAsia"/>
          <w:sz w:val="28"/>
          <w:szCs w:val="32"/>
        </w:rPr>
        <w:t xml:space="preserve"> 测评结果应用。</w:t>
      </w:r>
      <w:r w:rsidR="00AA0498">
        <w:rPr>
          <w:rFonts w:ascii="仿宋" w:eastAsia="仿宋" w:hAnsi="仿宋" w:hint="eastAsia"/>
          <w:sz w:val="28"/>
          <w:szCs w:val="32"/>
        </w:rPr>
        <w:t>（1）</w:t>
      </w:r>
      <w:r w:rsidRPr="006F7504">
        <w:rPr>
          <w:rFonts w:ascii="仿宋" w:eastAsia="仿宋" w:hAnsi="仿宋" w:hint="eastAsia"/>
          <w:sz w:val="28"/>
          <w:szCs w:val="32"/>
        </w:rPr>
        <w:t>测评成绩作为</w:t>
      </w:r>
      <w:proofErr w:type="gramStart"/>
      <w:r w:rsidRPr="006F7504">
        <w:rPr>
          <w:rFonts w:ascii="仿宋" w:eastAsia="仿宋" w:hAnsi="仿宋" w:hint="eastAsia"/>
          <w:sz w:val="28"/>
          <w:szCs w:val="32"/>
        </w:rPr>
        <w:t>发放课酬的</w:t>
      </w:r>
      <w:proofErr w:type="gramEnd"/>
      <w:r w:rsidRPr="006F7504">
        <w:rPr>
          <w:rFonts w:ascii="仿宋" w:eastAsia="仿宋" w:hAnsi="仿宋" w:hint="eastAsia"/>
          <w:sz w:val="28"/>
          <w:szCs w:val="32"/>
        </w:rPr>
        <w:t>教学质量系数的依据</w:t>
      </w:r>
      <w:r w:rsidR="00AA0498">
        <w:rPr>
          <w:rFonts w:ascii="仿宋" w:eastAsia="仿宋" w:hAnsi="仿宋" w:hint="eastAsia"/>
          <w:sz w:val="28"/>
          <w:szCs w:val="32"/>
        </w:rPr>
        <w:t>：</w:t>
      </w:r>
      <w:r w:rsidRPr="006F7504">
        <w:rPr>
          <w:rFonts w:ascii="仿宋" w:eastAsia="仿宋" w:hAnsi="仿宋" w:hint="eastAsia"/>
          <w:sz w:val="28"/>
          <w:szCs w:val="32"/>
        </w:rPr>
        <w:t>评价为优秀的课程（教师）课程质量系数为1.15</w:t>
      </w:r>
      <w:r w:rsidR="00AA0498">
        <w:rPr>
          <w:rFonts w:ascii="仿宋" w:eastAsia="仿宋" w:hAnsi="仿宋" w:hint="eastAsia"/>
          <w:sz w:val="28"/>
          <w:szCs w:val="32"/>
        </w:rPr>
        <w:t>；</w:t>
      </w:r>
      <w:r w:rsidRPr="006F7504">
        <w:rPr>
          <w:rFonts w:ascii="仿宋" w:eastAsia="仿宋" w:hAnsi="仿宋" w:hint="eastAsia"/>
          <w:sz w:val="28"/>
          <w:szCs w:val="32"/>
        </w:rPr>
        <w:t>评价为良好的课程（教师）课程质量系数为1.05</w:t>
      </w:r>
      <w:r w:rsidR="00AA0498">
        <w:rPr>
          <w:rFonts w:ascii="仿宋" w:eastAsia="仿宋" w:hAnsi="仿宋" w:hint="eastAsia"/>
          <w:sz w:val="28"/>
          <w:szCs w:val="32"/>
        </w:rPr>
        <w:t>；</w:t>
      </w:r>
      <w:r w:rsidRPr="006F7504">
        <w:rPr>
          <w:rFonts w:ascii="仿宋" w:eastAsia="仿宋" w:hAnsi="仿宋" w:hint="eastAsia"/>
          <w:sz w:val="28"/>
          <w:szCs w:val="32"/>
        </w:rPr>
        <w:t>评价为合格的课程（教师）课程质量系数为1</w:t>
      </w:r>
      <w:r w:rsidR="00AA0498">
        <w:rPr>
          <w:rFonts w:ascii="仿宋" w:eastAsia="仿宋" w:hAnsi="仿宋" w:hint="eastAsia"/>
          <w:sz w:val="28"/>
          <w:szCs w:val="32"/>
        </w:rPr>
        <w:t>；</w:t>
      </w:r>
      <w:r w:rsidRPr="006F7504">
        <w:rPr>
          <w:rFonts w:ascii="仿宋" w:eastAsia="仿宋" w:hAnsi="仿宋" w:hint="eastAsia"/>
          <w:sz w:val="28"/>
          <w:szCs w:val="32"/>
        </w:rPr>
        <w:t>评价为不合格的课程（教师）课程质量系数为0.9暂未做评测的课程（教师），课程质量系数为1</w:t>
      </w:r>
      <w:r w:rsidR="00AA0498">
        <w:rPr>
          <w:rFonts w:ascii="仿宋" w:eastAsia="仿宋" w:hAnsi="仿宋" w:hint="eastAsia"/>
          <w:sz w:val="28"/>
          <w:szCs w:val="32"/>
        </w:rPr>
        <w:t>；</w:t>
      </w:r>
      <w:r w:rsidRPr="006F7504">
        <w:rPr>
          <w:rFonts w:ascii="仿宋" w:eastAsia="仿宋" w:hAnsi="仿宋" w:hint="eastAsia"/>
          <w:sz w:val="28"/>
          <w:szCs w:val="32"/>
        </w:rPr>
        <w:t>享受“优课优酬”待遇的课程不重复奖励，课程质量系数为1。</w:t>
      </w:r>
      <w:r w:rsidR="00AA0498">
        <w:rPr>
          <w:rFonts w:ascii="仿宋" w:eastAsia="仿宋" w:hAnsi="仿宋" w:hint="eastAsia"/>
          <w:sz w:val="28"/>
          <w:szCs w:val="32"/>
        </w:rPr>
        <w:t>（2）</w:t>
      </w:r>
      <w:r w:rsidR="00AA0498" w:rsidRPr="00AA0498">
        <w:rPr>
          <w:rFonts w:ascii="仿宋" w:eastAsia="仿宋" w:hAnsi="仿宋" w:hint="eastAsia"/>
          <w:sz w:val="28"/>
          <w:szCs w:val="32"/>
        </w:rPr>
        <w:t>测评成绩可作为教师晋升（转评）专业技术职务中教学质量考核、教学评优等的依据或参考，也可作为学院及相关职能部门教学状态资料。</w:t>
      </w:r>
    </w:p>
    <w:p w:rsidR="00C500CC" w:rsidRDefault="00C500CC" w:rsidP="00645C0E">
      <w:pPr>
        <w:tabs>
          <w:tab w:val="left" w:pos="912"/>
        </w:tabs>
        <w:spacing w:line="500" w:lineRule="exact"/>
        <w:ind w:firstLineChars="200" w:firstLine="560"/>
        <w:rPr>
          <w:rFonts w:ascii="仿宋" w:eastAsia="仿宋" w:hAnsi="仿宋"/>
          <w:sz w:val="28"/>
          <w:szCs w:val="32"/>
        </w:rPr>
      </w:pPr>
    </w:p>
    <w:p w:rsidR="00234659" w:rsidRDefault="00234659" w:rsidP="00BF0EDD">
      <w:pPr>
        <w:tabs>
          <w:tab w:val="left" w:pos="912"/>
        </w:tabs>
        <w:spacing w:line="500" w:lineRule="exact"/>
        <w:ind w:firstLineChars="200" w:firstLine="560"/>
        <w:jc w:val="center"/>
        <w:rPr>
          <w:rFonts w:ascii="仿宋" w:eastAsia="仿宋" w:hAnsi="仿宋"/>
          <w:sz w:val="28"/>
          <w:szCs w:val="28"/>
        </w:rPr>
      </w:pPr>
      <w:r>
        <w:rPr>
          <w:rFonts w:ascii="仿宋" w:eastAsia="仿宋" w:hAnsi="仿宋" w:hint="eastAsia"/>
          <w:sz w:val="28"/>
          <w:szCs w:val="28"/>
        </w:rPr>
        <w:t>第二章 “</w:t>
      </w:r>
      <w:r>
        <w:rPr>
          <w:rFonts w:ascii="仿宋" w:eastAsia="仿宋" w:hAnsi="仿宋"/>
          <w:sz w:val="28"/>
          <w:szCs w:val="28"/>
        </w:rPr>
        <w:t>优课优酬</w:t>
      </w:r>
      <w:r>
        <w:rPr>
          <w:rFonts w:ascii="仿宋" w:eastAsia="仿宋" w:hAnsi="仿宋" w:hint="eastAsia"/>
          <w:sz w:val="28"/>
          <w:szCs w:val="28"/>
        </w:rPr>
        <w:t>”</w:t>
      </w:r>
      <w:r>
        <w:rPr>
          <w:rFonts w:ascii="仿宋" w:eastAsia="仿宋" w:hAnsi="仿宋"/>
          <w:sz w:val="28"/>
          <w:szCs w:val="28"/>
        </w:rPr>
        <w:t>奖励</w:t>
      </w:r>
    </w:p>
    <w:p w:rsidR="00234659" w:rsidRDefault="00234659" w:rsidP="006A0F6D">
      <w:pPr>
        <w:tabs>
          <w:tab w:val="left" w:pos="912"/>
        </w:tabs>
        <w:spacing w:line="500" w:lineRule="exact"/>
        <w:ind w:firstLineChars="200" w:firstLine="562"/>
        <w:rPr>
          <w:rFonts w:ascii="仿宋" w:eastAsia="仿宋" w:hAnsi="仿宋"/>
          <w:sz w:val="28"/>
          <w:szCs w:val="28"/>
        </w:rPr>
      </w:pPr>
      <w:r w:rsidRPr="006A0F6D">
        <w:rPr>
          <w:rFonts w:ascii="仿宋" w:eastAsia="仿宋" w:hAnsi="仿宋" w:hint="eastAsia"/>
          <w:b/>
          <w:sz w:val="28"/>
          <w:szCs w:val="28"/>
        </w:rPr>
        <w:t>第</w:t>
      </w:r>
      <w:r w:rsidR="006F7504">
        <w:rPr>
          <w:rFonts w:ascii="仿宋" w:eastAsia="仿宋" w:hAnsi="仿宋" w:hint="eastAsia"/>
          <w:b/>
          <w:sz w:val="28"/>
          <w:szCs w:val="28"/>
        </w:rPr>
        <w:t>六</w:t>
      </w:r>
      <w:r w:rsidRPr="006A0F6D">
        <w:rPr>
          <w:rFonts w:ascii="仿宋" w:eastAsia="仿宋" w:hAnsi="仿宋" w:hint="eastAsia"/>
          <w:b/>
          <w:sz w:val="28"/>
          <w:szCs w:val="28"/>
        </w:rPr>
        <w:t>条</w:t>
      </w:r>
      <w:r>
        <w:rPr>
          <w:rFonts w:ascii="仿宋" w:eastAsia="仿宋" w:hAnsi="仿宋" w:hint="eastAsia"/>
          <w:sz w:val="28"/>
          <w:szCs w:val="28"/>
        </w:rPr>
        <w:t xml:space="preserve"> </w:t>
      </w:r>
      <w:r w:rsidR="006A0F6D">
        <w:rPr>
          <w:rFonts w:ascii="仿宋" w:eastAsia="仿宋" w:hAnsi="仿宋" w:hint="eastAsia"/>
          <w:sz w:val="28"/>
          <w:szCs w:val="28"/>
        </w:rPr>
        <w:t>奖励对象。在课程教学测评工作的基础上，满足以下基本条件者：</w:t>
      </w:r>
      <w:r w:rsidR="006A0F6D" w:rsidRPr="006A0F6D">
        <w:rPr>
          <w:rFonts w:ascii="仿宋" w:eastAsia="仿宋" w:hAnsi="仿宋" w:hint="eastAsia"/>
          <w:sz w:val="28"/>
          <w:szCs w:val="28"/>
        </w:rPr>
        <w:t>（</w:t>
      </w:r>
      <w:r w:rsidR="006A0F6D">
        <w:rPr>
          <w:rFonts w:ascii="仿宋" w:eastAsia="仿宋" w:hAnsi="仿宋" w:hint="eastAsia"/>
          <w:sz w:val="28"/>
          <w:szCs w:val="28"/>
        </w:rPr>
        <w:t>1</w:t>
      </w:r>
      <w:r w:rsidR="006A0F6D" w:rsidRPr="006A0F6D">
        <w:rPr>
          <w:rFonts w:ascii="仿宋" w:eastAsia="仿宋" w:hAnsi="仿宋" w:hint="eastAsia"/>
          <w:sz w:val="28"/>
          <w:szCs w:val="28"/>
        </w:rPr>
        <w:t>）主讲教师课堂教学效果优良，课程教学测评结果为优秀。</w:t>
      </w:r>
      <w:r w:rsidR="006A0F6D">
        <w:rPr>
          <w:rFonts w:ascii="仿宋" w:eastAsia="仿宋" w:hAnsi="仿宋" w:hint="eastAsia"/>
          <w:sz w:val="28"/>
          <w:szCs w:val="28"/>
        </w:rPr>
        <w:t>（2）</w:t>
      </w:r>
      <w:r w:rsidR="006A0F6D" w:rsidRPr="006A0F6D">
        <w:rPr>
          <w:rFonts w:ascii="仿宋" w:eastAsia="仿宋" w:hAnsi="仿宋" w:hint="eastAsia"/>
          <w:sz w:val="28"/>
          <w:szCs w:val="28"/>
        </w:rPr>
        <w:t>主讲教师师德高尚，主讲一门及以上本科生课程，教书育人成效显著，近三年无教学事故及学术不端行为。（</w:t>
      </w:r>
      <w:r w:rsidR="006A0F6D">
        <w:rPr>
          <w:rFonts w:ascii="仿宋" w:eastAsia="仿宋" w:hAnsi="仿宋" w:hint="eastAsia"/>
          <w:sz w:val="28"/>
          <w:szCs w:val="28"/>
        </w:rPr>
        <w:t>3</w:t>
      </w:r>
      <w:r w:rsidR="006A0F6D" w:rsidRPr="006A0F6D">
        <w:rPr>
          <w:rFonts w:ascii="仿宋" w:eastAsia="仿宋" w:hAnsi="仿宋" w:hint="eastAsia"/>
          <w:sz w:val="28"/>
          <w:szCs w:val="28"/>
        </w:rPr>
        <w:t>）课程定位清晰，与专业人才培养目标达成相关度高、贡献大。（</w:t>
      </w:r>
      <w:r w:rsidR="006A0F6D">
        <w:rPr>
          <w:rFonts w:ascii="仿宋" w:eastAsia="仿宋" w:hAnsi="仿宋" w:hint="eastAsia"/>
          <w:sz w:val="28"/>
          <w:szCs w:val="28"/>
        </w:rPr>
        <w:t>4</w:t>
      </w:r>
      <w:r w:rsidR="006A0F6D" w:rsidRPr="006A0F6D">
        <w:rPr>
          <w:rFonts w:ascii="仿宋" w:eastAsia="仿宋" w:hAnsi="仿宋" w:hint="eastAsia"/>
          <w:sz w:val="28"/>
          <w:szCs w:val="28"/>
        </w:rPr>
        <w:t>）主讲教师积极开展课程建设，所讲授课程教学文档齐备。教学文档包含教学大纲、授课计划、教案、课件、学生成绩登记册、作业及试卷(或实验报告)批改情况等。（</w:t>
      </w:r>
      <w:r w:rsidR="006A0F6D">
        <w:rPr>
          <w:rFonts w:ascii="仿宋" w:eastAsia="仿宋" w:hAnsi="仿宋" w:hint="eastAsia"/>
          <w:sz w:val="28"/>
          <w:szCs w:val="28"/>
        </w:rPr>
        <w:t>5</w:t>
      </w:r>
      <w:r w:rsidR="006A0F6D" w:rsidRPr="006A0F6D">
        <w:rPr>
          <w:rFonts w:ascii="仿宋" w:eastAsia="仿宋" w:hAnsi="仿宋" w:hint="eastAsia"/>
          <w:sz w:val="28"/>
          <w:szCs w:val="28"/>
        </w:rPr>
        <w:t>）同等情况下，鼓励采用线上线下混合式教学模式的课程参评。</w:t>
      </w:r>
    </w:p>
    <w:p w:rsidR="006A0F6D" w:rsidRDefault="006A0F6D" w:rsidP="006F7504">
      <w:pPr>
        <w:tabs>
          <w:tab w:val="left" w:pos="912"/>
        </w:tabs>
        <w:spacing w:line="500" w:lineRule="exact"/>
        <w:ind w:firstLineChars="200" w:firstLine="562"/>
        <w:rPr>
          <w:rFonts w:ascii="仿宋" w:eastAsia="仿宋" w:hAnsi="仿宋"/>
          <w:sz w:val="28"/>
          <w:szCs w:val="28"/>
        </w:rPr>
      </w:pPr>
      <w:r w:rsidRPr="006A0F6D">
        <w:rPr>
          <w:rFonts w:ascii="仿宋" w:eastAsia="仿宋" w:hAnsi="仿宋" w:hint="eastAsia"/>
          <w:b/>
          <w:sz w:val="28"/>
          <w:szCs w:val="28"/>
        </w:rPr>
        <w:t>第</w:t>
      </w:r>
      <w:r w:rsidR="006F7504">
        <w:rPr>
          <w:rFonts w:ascii="仿宋" w:eastAsia="仿宋" w:hAnsi="仿宋" w:hint="eastAsia"/>
          <w:b/>
          <w:sz w:val="28"/>
          <w:szCs w:val="28"/>
        </w:rPr>
        <w:t>七</w:t>
      </w:r>
      <w:r w:rsidRPr="006A0F6D">
        <w:rPr>
          <w:rFonts w:ascii="仿宋" w:eastAsia="仿宋" w:hAnsi="仿宋" w:hint="eastAsia"/>
          <w:b/>
          <w:sz w:val="28"/>
          <w:szCs w:val="28"/>
        </w:rPr>
        <w:t>条</w:t>
      </w:r>
      <w:r>
        <w:rPr>
          <w:rFonts w:ascii="仿宋" w:eastAsia="仿宋" w:hAnsi="仿宋" w:hint="eastAsia"/>
          <w:sz w:val="28"/>
          <w:szCs w:val="28"/>
        </w:rPr>
        <w:t xml:space="preserve"> 遴选程序与要求。</w:t>
      </w:r>
      <w:r w:rsidRPr="006A0F6D">
        <w:rPr>
          <w:rFonts w:ascii="仿宋" w:eastAsia="仿宋" w:hAnsi="仿宋" w:hint="eastAsia"/>
          <w:sz w:val="28"/>
          <w:szCs w:val="28"/>
        </w:rPr>
        <w:t>（</w:t>
      </w:r>
      <w:r w:rsidR="006F7504">
        <w:rPr>
          <w:rFonts w:ascii="仿宋" w:eastAsia="仿宋" w:hAnsi="仿宋" w:hint="eastAsia"/>
          <w:sz w:val="28"/>
          <w:szCs w:val="28"/>
        </w:rPr>
        <w:t>1</w:t>
      </w:r>
      <w:r w:rsidRPr="006A0F6D">
        <w:rPr>
          <w:rFonts w:ascii="仿宋" w:eastAsia="仿宋" w:hAnsi="仿宋" w:hint="eastAsia"/>
          <w:sz w:val="28"/>
          <w:szCs w:val="28"/>
        </w:rPr>
        <w:t>）教师自主申报。教师个人根据某</w:t>
      </w:r>
      <w:r w:rsidRPr="006A0F6D">
        <w:rPr>
          <w:rFonts w:ascii="仿宋" w:eastAsia="仿宋" w:hAnsi="仿宋" w:hint="eastAsia"/>
          <w:sz w:val="28"/>
          <w:szCs w:val="28"/>
        </w:rPr>
        <w:lastRenderedPageBreak/>
        <w:t>一门课程教学基本情况于每学期初填写申报表，并将申报材料与课程基本教学文档提交至</w:t>
      </w:r>
      <w:r w:rsidR="006F7504">
        <w:rPr>
          <w:rFonts w:ascii="仿宋" w:eastAsia="仿宋" w:hAnsi="仿宋" w:hint="eastAsia"/>
          <w:sz w:val="28"/>
          <w:szCs w:val="28"/>
        </w:rPr>
        <w:t>建筑学院</w:t>
      </w:r>
      <w:r w:rsidRPr="006A0F6D">
        <w:rPr>
          <w:rFonts w:ascii="仿宋" w:eastAsia="仿宋" w:hAnsi="仿宋" w:hint="eastAsia"/>
          <w:sz w:val="28"/>
          <w:szCs w:val="28"/>
        </w:rPr>
        <w:t>。（</w:t>
      </w:r>
      <w:r w:rsidR="006F7504">
        <w:rPr>
          <w:rFonts w:ascii="仿宋" w:eastAsia="仿宋" w:hAnsi="仿宋" w:hint="eastAsia"/>
          <w:sz w:val="28"/>
          <w:szCs w:val="28"/>
        </w:rPr>
        <w:t>2</w:t>
      </w:r>
      <w:r w:rsidRPr="006A0F6D">
        <w:rPr>
          <w:rFonts w:ascii="仿宋" w:eastAsia="仿宋" w:hAnsi="仿宋" w:hint="eastAsia"/>
          <w:sz w:val="28"/>
          <w:szCs w:val="28"/>
        </w:rPr>
        <w:t>）</w:t>
      </w:r>
      <w:r w:rsidR="006F7504" w:rsidRPr="006F7504">
        <w:rPr>
          <w:rFonts w:ascii="仿宋" w:eastAsia="仿宋" w:hAnsi="仿宋" w:hint="eastAsia"/>
          <w:sz w:val="28"/>
          <w:szCs w:val="28"/>
        </w:rPr>
        <w:t>建筑学院教师课程教学测评工作小组审核</w:t>
      </w:r>
      <w:r w:rsidRPr="006A0F6D">
        <w:rPr>
          <w:rFonts w:ascii="仿宋" w:eastAsia="仿宋" w:hAnsi="仿宋" w:hint="eastAsia"/>
          <w:sz w:val="28"/>
          <w:szCs w:val="28"/>
        </w:rPr>
        <w:t>。工作小组对教师提交的申报材料进行审核、在本单位内公示后将拟推荐的课程申报材料</w:t>
      </w:r>
      <w:r w:rsidR="006F7504">
        <w:rPr>
          <w:rFonts w:ascii="仿宋" w:eastAsia="仿宋" w:hAnsi="仿宋" w:hint="eastAsia"/>
          <w:sz w:val="28"/>
          <w:szCs w:val="28"/>
        </w:rPr>
        <w:t>上</w:t>
      </w:r>
      <w:r w:rsidRPr="006A0F6D">
        <w:rPr>
          <w:rFonts w:ascii="仿宋" w:eastAsia="仿宋" w:hAnsi="仿宋" w:hint="eastAsia"/>
          <w:sz w:val="28"/>
          <w:szCs w:val="28"/>
        </w:rPr>
        <w:t>报教务部备案；组织对课程进行综合评价，于次学期第5周之前，对申报“优课优酬”的课程按指标排序推荐，公示后上报</w:t>
      </w:r>
      <w:r w:rsidR="006F7504" w:rsidRPr="006F7504">
        <w:rPr>
          <w:rFonts w:ascii="仿宋" w:eastAsia="仿宋" w:hAnsi="仿宋" w:hint="eastAsia"/>
          <w:sz w:val="28"/>
          <w:szCs w:val="28"/>
        </w:rPr>
        <w:t>教务部</w:t>
      </w:r>
      <w:r w:rsidRPr="006A0F6D">
        <w:rPr>
          <w:rFonts w:ascii="仿宋" w:eastAsia="仿宋" w:hAnsi="仿宋" w:hint="eastAsia"/>
          <w:sz w:val="28"/>
          <w:szCs w:val="28"/>
        </w:rPr>
        <w:t>。</w:t>
      </w:r>
    </w:p>
    <w:p w:rsidR="006F7504" w:rsidRDefault="006F7504" w:rsidP="006F7504">
      <w:pPr>
        <w:tabs>
          <w:tab w:val="left" w:pos="912"/>
        </w:tabs>
        <w:spacing w:line="500" w:lineRule="exact"/>
        <w:ind w:firstLineChars="200" w:firstLine="562"/>
        <w:rPr>
          <w:rFonts w:ascii="仿宋" w:eastAsia="仿宋" w:hAnsi="仿宋"/>
          <w:sz w:val="28"/>
          <w:szCs w:val="28"/>
        </w:rPr>
      </w:pPr>
      <w:r w:rsidRPr="006F7504">
        <w:rPr>
          <w:rFonts w:ascii="仿宋" w:eastAsia="仿宋" w:hAnsi="仿宋" w:hint="eastAsia"/>
          <w:b/>
          <w:sz w:val="28"/>
          <w:szCs w:val="28"/>
        </w:rPr>
        <w:t>第</w:t>
      </w:r>
      <w:r>
        <w:rPr>
          <w:rFonts w:ascii="仿宋" w:eastAsia="仿宋" w:hAnsi="仿宋" w:hint="eastAsia"/>
          <w:b/>
          <w:sz w:val="28"/>
          <w:szCs w:val="28"/>
        </w:rPr>
        <w:t>八</w:t>
      </w:r>
      <w:r w:rsidRPr="006F7504">
        <w:rPr>
          <w:rFonts w:ascii="仿宋" w:eastAsia="仿宋" w:hAnsi="仿宋" w:hint="eastAsia"/>
          <w:b/>
          <w:sz w:val="28"/>
          <w:szCs w:val="28"/>
        </w:rPr>
        <w:t>条</w:t>
      </w:r>
      <w:r>
        <w:rPr>
          <w:rFonts w:ascii="仿宋" w:eastAsia="仿宋" w:hAnsi="仿宋" w:hint="eastAsia"/>
          <w:sz w:val="28"/>
          <w:szCs w:val="28"/>
        </w:rPr>
        <w:t xml:space="preserve"> 奖励办法。对于获得“优课优酬”奖励的教师，学院将</w:t>
      </w:r>
      <w:r w:rsidRPr="006F7504">
        <w:rPr>
          <w:rFonts w:ascii="仿宋" w:eastAsia="仿宋" w:hAnsi="仿宋" w:hint="eastAsia"/>
          <w:sz w:val="28"/>
          <w:szCs w:val="28"/>
        </w:rPr>
        <w:t>按照</w:t>
      </w:r>
      <w:r>
        <w:rPr>
          <w:rFonts w:ascii="仿宋" w:eastAsia="仿宋" w:hAnsi="仿宋" w:hint="eastAsia"/>
          <w:sz w:val="28"/>
          <w:szCs w:val="28"/>
        </w:rPr>
        <w:t>规定</w:t>
      </w:r>
      <w:r w:rsidRPr="006F7504">
        <w:rPr>
          <w:rFonts w:ascii="仿宋" w:eastAsia="仿宋" w:hAnsi="仿宋" w:hint="eastAsia"/>
          <w:sz w:val="28"/>
          <w:szCs w:val="28"/>
        </w:rPr>
        <w:t>50元/学时的标准核发奖励性课酬。获得“优课优酬”奖励的教师在专业技术职务评聘、申报教学建设与改革项目等方面予以优先考虑。“优课优酬”奖励作为</w:t>
      </w:r>
      <w:r>
        <w:rPr>
          <w:rFonts w:ascii="仿宋" w:eastAsia="仿宋" w:hAnsi="仿宋" w:hint="eastAsia"/>
          <w:sz w:val="28"/>
          <w:szCs w:val="28"/>
        </w:rPr>
        <w:t>建筑</w:t>
      </w:r>
      <w:r w:rsidRPr="006F7504">
        <w:rPr>
          <w:rFonts w:ascii="仿宋" w:eastAsia="仿宋" w:hAnsi="仿宋" w:hint="eastAsia"/>
          <w:sz w:val="28"/>
          <w:szCs w:val="28"/>
        </w:rPr>
        <w:t>学院教学工作业绩考核、星级专业建设与评估、核心课程建设验收的重要参考。</w:t>
      </w:r>
    </w:p>
    <w:p w:rsidR="006F7504" w:rsidRPr="006F7504" w:rsidRDefault="006F7504" w:rsidP="006F7504">
      <w:pPr>
        <w:tabs>
          <w:tab w:val="left" w:pos="912"/>
        </w:tabs>
        <w:spacing w:line="500" w:lineRule="exact"/>
        <w:ind w:firstLineChars="200" w:firstLine="562"/>
        <w:rPr>
          <w:rFonts w:ascii="仿宋" w:eastAsia="仿宋" w:hAnsi="仿宋"/>
          <w:sz w:val="28"/>
          <w:szCs w:val="28"/>
        </w:rPr>
      </w:pPr>
      <w:r w:rsidRPr="006F7504">
        <w:rPr>
          <w:rFonts w:ascii="仿宋" w:eastAsia="仿宋" w:hAnsi="仿宋" w:hint="eastAsia"/>
          <w:b/>
          <w:sz w:val="28"/>
          <w:szCs w:val="28"/>
        </w:rPr>
        <w:t>第九条</w:t>
      </w:r>
      <w:r>
        <w:rPr>
          <w:rFonts w:ascii="仿宋" w:eastAsia="仿宋" w:hAnsi="仿宋" w:hint="eastAsia"/>
          <w:sz w:val="28"/>
          <w:szCs w:val="28"/>
        </w:rPr>
        <w:t xml:space="preserve"> </w:t>
      </w:r>
      <w:r w:rsidRPr="006F7504">
        <w:rPr>
          <w:rFonts w:ascii="仿宋" w:eastAsia="仿宋" w:hAnsi="仿宋" w:hint="eastAsia"/>
          <w:sz w:val="28"/>
          <w:szCs w:val="28"/>
        </w:rPr>
        <w:t>本细则自发布之日起开始实行，由建筑学院负责解释。</w:t>
      </w:r>
    </w:p>
    <w:sectPr w:rsidR="006F7504" w:rsidRPr="006F750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39E0" w:rsidRDefault="00B039E0" w:rsidP="00EC4657">
      <w:r>
        <w:separator/>
      </w:r>
    </w:p>
  </w:endnote>
  <w:endnote w:type="continuationSeparator" w:id="0">
    <w:p w:rsidR="00B039E0" w:rsidRDefault="00B039E0" w:rsidP="00EC46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39E0" w:rsidRDefault="00B039E0" w:rsidP="00EC4657">
      <w:r>
        <w:separator/>
      </w:r>
    </w:p>
  </w:footnote>
  <w:footnote w:type="continuationSeparator" w:id="0">
    <w:p w:rsidR="00B039E0" w:rsidRDefault="00B039E0" w:rsidP="00EC46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06627"/>
    <w:multiLevelType w:val="hybridMultilevel"/>
    <w:tmpl w:val="1E18073C"/>
    <w:lvl w:ilvl="0" w:tplc="1076E210">
      <w:start w:val="1"/>
      <w:numFmt w:val="japaneseCounting"/>
      <w:lvlText w:val="第%1条"/>
      <w:lvlJc w:val="left"/>
      <w:pPr>
        <w:ind w:left="2105" w:hanging="1545"/>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192"/>
    <w:rsid w:val="000E0693"/>
    <w:rsid w:val="00234659"/>
    <w:rsid w:val="00645C0E"/>
    <w:rsid w:val="006A0F6D"/>
    <w:rsid w:val="006F7504"/>
    <w:rsid w:val="0082356A"/>
    <w:rsid w:val="00866192"/>
    <w:rsid w:val="00933F19"/>
    <w:rsid w:val="00AA0498"/>
    <w:rsid w:val="00B039E0"/>
    <w:rsid w:val="00BF0EDD"/>
    <w:rsid w:val="00C500CC"/>
    <w:rsid w:val="00D046BC"/>
    <w:rsid w:val="00E60251"/>
    <w:rsid w:val="00EC46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4657"/>
    <w:pPr>
      <w:widowControl w:val="0"/>
      <w:jc w:val="both"/>
    </w:pPr>
    <w:rPr>
      <w:rFonts w:ascii="Times New Roman" w:eastAsia="仿宋_GB2312"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C465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EC4657"/>
    <w:rPr>
      <w:sz w:val="18"/>
      <w:szCs w:val="18"/>
    </w:rPr>
  </w:style>
  <w:style w:type="paragraph" w:styleId="a4">
    <w:name w:val="footer"/>
    <w:basedOn w:val="a"/>
    <w:link w:val="Char0"/>
    <w:uiPriority w:val="99"/>
    <w:unhideWhenUsed/>
    <w:rsid w:val="00EC465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EC4657"/>
    <w:rPr>
      <w:sz w:val="18"/>
      <w:szCs w:val="18"/>
    </w:rPr>
  </w:style>
  <w:style w:type="paragraph" w:styleId="a5">
    <w:name w:val="List Paragraph"/>
    <w:basedOn w:val="a"/>
    <w:uiPriority w:val="34"/>
    <w:qFormat/>
    <w:rsid w:val="006A0F6D"/>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4657"/>
    <w:pPr>
      <w:widowControl w:val="0"/>
      <w:jc w:val="both"/>
    </w:pPr>
    <w:rPr>
      <w:rFonts w:ascii="Times New Roman" w:eastAsia="仿宋_GB2312"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C465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EC4657"/>
    <w:rPr>
      <w:sz w:val="18"/>
      <w:szCs w:val="18"/>
    </w:rPr>
  </w:style>
  <w:style w:type="paragraph" w:styleId="a4">
    <w:name w:val="footer"/>
    <w:basedOn w:val="a"/>
    <w:link w:val="Char0"/>
    <w:uiPriority w:val="99"/>
    <w:unhideWhenUsed/>
    <w:rsid w:val="00EC465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EC4657"/>
    <w:rPr>
      <w:sz w:val="18"/>
      <w:szCs w:val="18"/>
    </w:rPr>
  </w:style>
  <w:style w:type="paragraph" w:styleId="a5">
    <w:name w:val="List Paragraph"/>
    <w:basedOn w:val="a"/>
    <w:uiPriority w:val="34"/>
    <w:qFormat/>
    <w:rsid w:val="006A0F6D"/>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3</Pages>
  <Words>267</Words>
  <Characters>1527</Characters>
  <Application>Microsoft Office Word</Application>
  <DocSecurity>0</DocSecurity>
  <Lines>12</Lines>
  <Paragraphs>3</Paragraphs>
  <ScaleCrop>false</ScaleCrop>
  <Company>P R C</Company>
  <LinksUpToDate>false</LinksUpToDate>
  <CharactersWithSpaces>1791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余妙琴</dc:creator>
  <cp:keywords/>
  <dc:description/>
  <cp:lastModifiedBy>余妙琴</cp:lastModifiedBy>
  <cp:revision>3</cp:revision>
  <dcterms:created xsi:type="dcterms:W3CDTF">2019-10-23T12:00:00Z</dcterms:created>
  <dcterms:modified xsi:type="dcterms:W3CDTF">2019-10-29T08:26:00Z</dcterms:modified>
</cp:coreProperties>
</file>